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5DC" w:rsidRPr="000E49E3" w:rsidRDefault="00F5091D" w:rsidP="002E3BB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,Italic" w:hAnsi="Times New Roman,Italic" w:cs="Times New Roman,Italic"/>
          <w:i/>
          <w:iCs/>
          <w:noProof/>
          <w:sz w:val="16"/>
          <w:szCs w:val="16"/>
          <w:lang w:eastAsia="ru-RU"/>
        </w:rPr>
        <w:drawing>
          <wp:inline distT="0" distB="0" distL="0" distR="0">
            <wp:extent cx="7162092" cy="9938829"/>
            <wp:effectExtent l="2222" t="0" r="3493" b="3492"/>
            <wp:docPr id="1" name="Рисунок 1" descr="C:\Users\Завуч\Desktop\Т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Т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160672" cy="993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05DC" w:rsidRPr="004F21A9">
        <w:rPr>
          <w:rFonts w:ascii="Times New Roman,Italic" w:hAnsi="Times New Roman,Italic" w:cs="Times New Roman,Italic"/>
          <w:i/>
          <w:iCs/>
          <w:sz w:val="16"/>
          <w:szCs w:val="16"/>
        </w:rPr>
        <w:lastRenderedPageBreak/>
        <w:t xml:space="preserve">               </w:t>
      </w:r>
    </w:p>
    <w:p w:rsidR="00640616" w:rsidRPr="00704B09" w:rsidRDefault="00640616" w:rsidP="002E3BB5">
      <w:pPr>
        <w:spacing w:line="321" w:lineRule="exact"/>
        <w:rPr>
          <w:rFonts w:ascii="Times New Roman" w:hAnsi="Times New Roman"/>
          <w:b/>
          <w:sz w:val="24"/>
          <w:szCs w:val="24"/>
        </w:rPr>
      </w:pPr>
      <w:r w:rsidRPr="003202D5">
        <w:rPr>
          <w:rFonts w:ascii="Times New Roman" w:hAnsi="Times New Roman"/>
          <w:b/>
          <w:sz w:val="24"/>
          <w:szCs w:val="24"/>
        </w:rPr>
        <w:t>КАЛЕНДА</w:t>
      </w:r>
      <w:r>
        <w:rPr>
          <w:rFonts w:ascii="Times New Roman" w:hAnsi="Times New Roman"/>
          <w:b/>
          <w:sz w:val="24"/>
          <w:szCs w:val="24"/>
        </w:rPr>
        <w:t>РНО – ТЕМАТИЧЕСКОЕ ПЛАНИРОВАНИЕ  8 класс</w:t>
      </w:r>
    </w:p>
    <w:p w:rsidR="00640616" w:rsidRDefault="00640616" w:rsidP="00640616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40616" w:rsidRPr="003202D5" w:rsidRDefault="00640616" w:rsidP="00640616">
      <w:pPr>
        <w:pStyle w:val="a3"/>
      </w:pPr>
    </w:p>
    <w:tbl>
      <w:tblPr>
        <w:tblW w:w="14982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"/>
        <w:gridCol w:w="9350"/>
        <w:gridCol w:w="1474"/>
        <w:gridCol w:w="2047"/>
        <w:gridCol w:w="1369"/>
      </w:tblGrid>
      <w:tr w:rsidR="00CF70EC" w:rsidRPr="008D3C9A" w:rsidTr="00CF70EC">
        <w:trPr>
          <w:trHeight w:val="235"/>
        </w:trPr>
        <w:tc>
          <w:tcPr>
            <w:tcW w:w="742" w:type="dxa"/>
            <w:vMerge w:val="restart"/>
          </w:tcPr>
          <w:p w:rsidR="00CF70EC" w:rsidRPr="008D3C9A" w:rsidRDefault="00CF70EC" w:rsidP="00B462C7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F70EC" w:rsidRPr="008D3C9A" w:rsidRDefault="00CF70EC" w:rsidP="00B462C7">
            <w:pPr>
              <w:pStyle w:val="TableParagraph"/>
              <w:ind w:left="153"/>
              <w:rPr>
                <w:sz w:val="24"/>
                <w:szCs w:val="24"/>
                <w:lang w:val="en-US"/>
              </w:rPr>
            </w:pPr>
            <w:r w:rsidRPr="008D3C9A"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9350" w:type="dxa"/>
            <w:vMerge w:val="restart"/>
          </w:tcPr>
          <w:p w:rsidR="00CF70EC" w:rsidRPr="008D3C9A" w:rsidRDefault="00CF70EC" w:rsidP="00B462C7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F70EC" w:rsidRPr="008D3C9A" w:rsidRDefault="00CF70EC" w:rsidP="00B462C7">
            <w:pPr>
              <w:pStyle w:val="TableParagraph"/>
              <w:jc w:val="center"/>
              <w:rPr>
                <w:sz w:val="24"/>
                <w:szCs w:val="24"/>
              </w:rPr>
            </w:pPr>
            <w:r w:rsidRPr="008D3C9A"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474" w:type="dxa"/>
            <w:vMerge w:val="restart"/>
          </w:tcPr>
          <w:p w:rsidR="00CF70EC" w:rsidRPr="008D3C9A" w:rsidRDefault="00CF70EC" w:rsidP="00B462C7">
            <w:pPr>
              <w:pStyle w:val="TableParagraph"/>
              <w:spacing w:before="135"/>
              <w:ind w:right="22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Количество</w:t>
            </w:r>
            <w:proofErr w:type="spellEnd"/>
            <w:r w:rsidRPr="008D3C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3C9A">
              <w:rPr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3416" w:type="dxa"/>
            <w:gridSpan w:val="2"/>
            <w:tcBorders>
              <w:right w:val="single" w:sz="4" w:space="0" w:color="auto"/>
            </w:tcBorders>
          </w:tcPr>
          <w:p w:rsidR="00CF70EC" w:rsidRPr="00CF70EC" w:rsidRDefault="00CF70EC" w:rsidP="00CF70EC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Календарные сроки</w:t>
            </w:r>
          </w:p>
        </w:tc>
      </w:tr>
      <w:tr w:rsidR="00CF70EC" w:rsidRPr="008D3C9A" w:rsidTr="00CF70EC">
        <w:trPr>
          <w:trHeight w:val="471"/>
        </w:trPr>
        <w:tc>
          <w:tcPr>
            <w:tcW w:w="742" w:type="dxa"/>
            <w:vMerge/>
            <w:tcBorders>
              <w:top w:val="nil"/>
            </w:tcBorders>
          </w:tcPr>
          <w:p w:rsidR="00CF70EC" w:rsidRPr="008D3C9A" w:rsidRDefault="00CF70EC" w:rsidP="00B462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0" w:type="dxa"/>
            <w:vMerge/>
            <w:tcBorders>
              <w:top w:val="nil"/>
            </w:tcBorders>
          </w:tcPr>
          <w:p w:rsidR="00CF70EC" w:rsidRPr="008D3C9A" w:rsidRDefault="00CF70EC" w:rsidP="00B462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F70EC" w:rsidRPr="008D3C9A" w:rsidRDefault="00CF70EC" w:rsidP="00B462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47" w:type="dxa"/>
          </w:tcPr>
          <w:p w:rsidR="00CF70EC" w:rsidRPr="008D3C9A" w:rsidRDefault="00CF70EC" w:rsidP="00B462C7">
            <w:pPr>
              <w:pStyle w:val="TableParagraph"/>
              <w:spacing w:line="264" w:lineRule="exact"/>
              <w:ind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сроки</w:t>
            </w:r>
          </w:p>
        </w:tc>
        <w:tc>
          <w:tcPr>
            <w:tcW w:w="1369" w:type="dxa"/>
            <w:tcBorders>
              <w:right w:val="single" w:sz="4" w:space="0" w:color="auto"/>
            </w:tcBorders>
          </w:tcPr>
          <w:p w:rsidR="00CF70EC" w:rsidRPr="008D3C9A" w:rsidRDefault="00CF70EC" w:rsidP="00B462C7">
            <w:pPr>
              <w:pStyle w:val="TableParagraph"/>
              <w:spacing w:line="26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Фактические сроки</w:t>
            </w: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Методы и свойства творческой и проектной деятельности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80358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80358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Дизайн при проектировании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2F15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F15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 Экономическая оценка проекта, презентация и реклама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80358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154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369" w:type="dxa"/>
          </w:tcPr>
          <w:p w:rsidR="00CF70EC" w:rsidRPr="00980358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Основы производства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80358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80358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Механизация, автоматизация и роботизация  современного производства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2F154E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F70EC">
              <w:rPr>
                <w:sz w:val="24"/>
                <w:szCs w:val="24"/>
              </w:rPr>
              <w:t>.09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Организация транспорта людей и грузов в регионе. Спектр профессий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2F154E" w:rsidP="002F15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F70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Общая технология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Современные и перспективные технологии </w:t>
            </w:r>
            <w:r w:rsidRPr="00315B39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315B39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tabs>
                <w:tab w:val="left" w:pos="77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F5B4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Предприятия региона, работающие на основе современных производственных технологий. Обзор ведущих технологий, рабочие места и их функции.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F15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F70EC">
              <w:rPr>
                <w:sz w:val="24"/>
                <w:szCs w:val="24"/>
              </w:rPr>
              <w:t>.10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Техника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Конструирование и моделирование техники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F70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Роботы и перспективы робототехники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F70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Технологии обработки и применения жидкостей и газов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F70E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Производство материалов на предприятиях региона проживания обучающихся.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F70EC">
              <w:rPr>
                <w:sz w:val="24"/>
                <w:szCs w:val="24"/>
              </w:rPr>
              <w:t>.11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Технологии получения и обработки материалов с заданными свойствами.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2D78B2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5B49">
              <w:rPr>
                <w:sz w:val="24"/>
                <w:szCs w:val="24"/>
              </w:rPr>
              <w:t>0</w:t>
            </w:r>
            <w:r w:rsidR="00CF70EC">
              <w:rPr>
                <w:sz w:val="24"/>
                <w:szCs w:val="24"/>
              </w:rPr>
              <w:t>.11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B39">
              <w:rPr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F154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обработки пищевых продуктов   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 Системы рационального питания и кулинария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70EC">
              <w:rPr>
                <w:sz w:val="24"/>
                <w:szCs w:val="24"/>
              </w:rPr>
              <w:t>.12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Современная индустрия обработки продуктов питания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2F154E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5B49">
              <w:rPr>
                <w:sz w:val="24"/>
                <w:szCs w:val="24"/>
              </w:rPr>
              <w:t>1</w:t>
            </w:r>
            <w:r w:rsidR="00CF70EC">
              <w:rPr>
                <w:sz w:val="24"/>
                <w:szCs w:val="24"/>
              </w:rPr>
              <w:t>.12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Предприятия пищевой промышленности.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F70EC">
              <w:rPr>
                <w:sz w:val="24"/>
                <w:szCs w:val="24"/>
              </w:rPr>
              <w:t>.12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Производство продуктов питания на предприятиях региона проживания обучающихся.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5B4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Тепловая энергия.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B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5B4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Электрическая энергия. Энергия магнитного и электромагнитного полей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B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F70EC">
              <w:rPr>
                <w:sz w:val="24"/>
                <w:szCs w:val="24"/>
              </w:rPr>
              <w:t>.01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Электрические цепи. Электромонтажные и сборочные технологии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B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5B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Бытовые электроинструменты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F5B4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Химическая энергия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F70EC">
              <w:rPr>
                <w:sz w:val="24"/>
                <w:szCs w:val="24"/>
              </w:rPr>
              <w:t>.02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Производство и потребление энергии в регионе проживания. Профессии в сфере энергетики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5B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получения, обработки и использования информации  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Технологии и записи хранения информации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2D78B2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5B49">
              <w:rPr>
                <w:sz w:val="24"/>
                <w:szCs w:val="24"/>
              </w:rPr>
              <w:t>6</w:t>
            </w:r>
            <w:r w:rsidR="00CF70E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Коммуникационные технологии и связь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F70E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Технологии растениеводства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Технологии флористики и ландшафтного дизайна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F70EC">
              <w:rPr>
                <w:sz w:val="24"/>
                <w:szCs w:val="24"/>
              </w:rPr>
              <w:t>.03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 Биотехнологии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5B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29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Разведение животных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2D78B2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5B49">
              <w:rPr>
                <w:sz w:val="24"/>
                <w:szCs w:val="24"/>
              </w:rPr>
              <w:t>6</w:t>
            </w:r>
            <w:r w:rsidR="00CF70E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Экологические проблемы животноводства. Бездомные домашние животные.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F5B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 xml:space="preserve">Социально-экономические технологии   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 Особенности предпринимательской  деятельности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5B4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Технологии менеджмента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F70EC">
              <w:rPr>
                <w:sz w:val="24"/>
                <w:szCs w:val="24"/>
              </w:rPr>
              <w:t>.04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0" w:type="dxa"/>
          </w:tcPr>
          <w:p w:rsidR="00CF70EC" w:rsidRPr="00155E56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Профессиональное самоопределение  </w:t>
            </w:r>
          </w:p>
        </w:tc>
        <w:tc>
          <w:tcPr>
            <w:tcW w:w="1474" w:type="dxa"/>
          </w:tcPr>
          <w:p w:rsidR="00CF70EC" w:rsidRPr="00155E56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E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047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 xml:space="preserve">Понятия трудового ресурса, рынка труда.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F70EC">
              <w:rPr>
                <w:sz w:val="24"/>
                <w:szCs w:val="24"/>
              </w:rPr>
              <w:t>.04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Характеристики современного рынка труда. Квалификации и профессии.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155E56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F5B49">
              <w:rPr>
                <w:sz w:val="24"/>
                <w:szCs w:val="24"/>
              </w:rPr>
              <w:t>7</w:t>
            </w:r>
            <w:r w:rsidR="00CF70EC">
              <w:rPr>
                <w:sz w:val="24"/>
                <w:szCs w:val="24"/>
              </w:rPr>
              <w:t>.05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350" w:type="dxa"/>
          </w:tcPr>
          <w:p w:rsidR="00CF70EC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Современные требования к кадрам.</w:t>
            </w:r>
          </w:p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CF70EC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5B4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Цикл жизни профессии.  Концепции «обучения для жизни» и «обучения через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всю жизнь».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2D78B2" w:rsidP="00FF5B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5B49">
              <w:rPr>
                <w:sz w:val="24"/>
                <w:szCs w:val="24"/>
              </w:rPr>
              <w:t>1</w:t>
            </w:r>
            <w:r w:rsidR="00CF70EC">
              <w:rPr>
                <w:sz w:val="24"/>
                <w:szCs w:val="24"/>
              </w:rPr>
              <w:t>.05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CF70EC" w:rsidRPr="008D3C9A" w:rsidTr="00CF70EC">
        <w:trPr>
          <w:trHeight w:val="235"/>
        </w:trPr>
        <w:tc>
          <w:tcPr>
            <w:tcW w:w="742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350" w:type="dxa"/>
          </w:tcPr>
          <w:p w:rsidR="00CF70EC" w:rsidRPr="00315B39" w:rsidRDefault="00CF70EC" w:rsidP="002D78B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Система профильного обучения: пра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ва, обязанности и возможности. </w:t>
            </w:r>
          </w:p>
        </w:tc>
        <w:tc>
          <w:tcPr>
            <w:tcW w:w="1474" w:type="dxa"/>
          </w:tcPr>
          <w:p w:rsidR="00CF70EC" w:rsidRPr="00315B39" w:rsidRDefault="00CF70EC" w:rsidP="002D78B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:rsidR="00CF70EC" w:rsidRPr="009F72E1" w:rsidRDefault="00FF5B49" w:rsidP="002D78B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F70EC">
              <w:rPr>
                <w:sz w:val="24"/>
                <w:szCs w:val="24"/>
              </w:rPr>
              <w:t>.05</w:t>
            </w:r>
          </w:p>
        </w:tc>
        <w:tc>
          <w:tcPr>
            <w:tcW w:w="1369" w:type="dxa"/>
          </w:tcPr>
          <w:p w:rsidR="00CF70EC" w:rsidRPr="009F72E1" w:rsidRDefault="00CF70EC" w:rsidP="002D78B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640616" w:rsidRDefault="00640616" w:rsidP="00640616"/>
    <w:p w:rsidR="00B46C51" w:rsidRDefault="00B46C51"/>
    <w:sectPr w:rsidR="00B46C51" w:rsidSect="003C05DC">
      <w:footerReference w:type="default" r:id="rId8"/>
      <w:pgSz w:w="16838" w:h="11906" w:orient="landscape"/>
      <w:pgMar w:top="709" w:right="102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494" w:rsidRDefault="00074494">
      <w:pPr>
        <w:spacing w:after="0" w:line="240" w:lineRule="auto"/>
      </w:pPr>
      <w:r>
        <w:separator/>
      </w:r>
    </w:p>
  </w:endnote>
  <w:endnote w:type="continuationSeparator" w:id="0">
    <w:p w:rsidR="00074494" w:rsidRDefault="00074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5F" w:rsidRDefault="0064061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D7EE4">
      <w:rPr>
        <w:noProof/>
      </w:rPr>
      <w:t>4</w:t>
    </w:r>
    <w:r>
      <w:fldChar w:fldCharType="end"/>
    </w:r>
  </w:p>
  <w:p w:rsidR="0002275F" w:rsidRDefault="000744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494" w:rsidRDefault="00074494">
      <w:pPr>
        <w:spacing w:after="0" w:line="240" w:lineRule="auto"/>
      </w:pPr>
      <w:r>
        <w:separator/>
      </w:r>
    </w:p>
  </w:footnote>
  <w:footnote w:type="continuationSeparator" w:id="0">
    <w:p w:rsidR="00074494" w:rsidRDefault="00074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616"/>
    <w:rsid w:val="00074494"/>
    <w:rsid w:val="00155E56"/>
    <w:rsid w:val="002D78B2"/>
    <w:rsid w:val="002E3BB5"/>
    <w:rsid w:val="002F154E"/>
    <w:rsid w:val="003C05DC"/>
    <w:rsid w:val="0041091C"/>
    <w:rsid w:val="004D1432"/>
    <w:rsid w:val="004D7EE4"/>
    <w:rsid w:val="00576AA1"/>
    <w:rsid w:val="00640616"/>
    <w:rsid w:val="007F2100"/>
    <w:rsid w:val="00807F60"/>
    <w:rsid w:val="00B46C51"/>
    <w:rsid w:val="00CF70EC"/>
    <w:rsid w:val="00D62087"/>
    <w:rsid w:val="00DB65D0"/>
    <w:rsid w:val="00F366B3"/>
    <w:rsid w:val="00F5091D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406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3">
    <w:name w:val="No Spacing"/>
    <w:link w:val="a4"/>
    <w:uiPriority w:val="1"/>
    <w:qFormat/>
    <w:rsid w:val="006406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64061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406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061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5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406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3">
    <w:name w:val="No Spacing"/>
    <w:link w:val="a4"/>
    <w:uiPriority w:val="1"/>
    <w:qFormat/>
    <w:rsid w:val="006406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64061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406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061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5D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12</cp:revision>
  <cp:lastPrinted>2019-09-06T11:10:00Z</cp:lastPrinted>
  <dcterms:created xsi:type="dcterms:W3CDTF">2018-11-13T06:36:00Z</dcterms:created>
  <dcterms:modified xsi:type="dcterms:W3CDTF">2021-09-22T11:41:00Z</dcterms:modified>
</cp:coreProperties>
</file>